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94472" w14:textId="7CB72FB8" w:rsidR="00CD1813" w:rsidRDefault="00CD1813" w:rsidP="00CD1813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AAE9BA2" wp14:editId="6EC44DA6">
            <wp:extent cx="5238095" cy="3685714"/>
            <wp:effectExtent l="0" t="0" r="1270" b="0"/>
            <wp:docPr id="204852707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27073" name="Immagine 204852707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095" cy="3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1DBF5" w14:textId="77777777" w:rsidR="00CD1813" w:rsidRDefault="00CD1813" w:rsidP="00CD1813">
      <w:pPr>
        <w:rPr>
          <w:b/>
          <w:bCs/>
        </w:rPr>
      </w:pPr>
    </w:p>
    <w:p w14:paraId="4C9DA50E" w14:textId="35D38429" w:rsidR="00CD1813" w:rsidRPr="00CD1813" w:rsidRDefault="00CD1813" w:rsidP="00CD1813">
      <w:r w:rsidRPr="00CD1813">
        <w:rPr>
          <w:b/>
          <w:bCs/>
        </w:rPr>
        <w:t>COMUNICATO STAMPA</w:t>
      </w:r>
    </w:p>
    <w:p w14:paraId="56D1F48F" w14:textId="77777777" w:rsidR="00CD1813" w:rsidRPr="00CD1813" w:rsidRDefault="00CD1813" w:rsidP="00CD1813">
      <w:pPr>
        <w:rPr>
          <w:b/>
          <w:bCs/>
        </w:rPr>
      </w:pPr>
      <w:r w:rsidRPr="00CD1813">
        <w:rPr>
          <w:b/>
          <w:bCs/>
        </w:rPr>
        <w:t xml:space="preserve">GME Montascale a </w:t>
      </w:r>
      <w:proofErr w:type="spellStart"/>
      <w:r w:rsidRPr="00CD1813">
        <w:rPr>
          <w:b/>
          <w:bCs/>
        </w:rPr>
        <w:t>Exposanità</w:t>
      </w:r>
      <w:proofErr w:type="spellEnd"/>
      <w:r w:rsidRPr="00CD1813">
        <w:rPr>
          <w:b/>
          <w:bCs/>
        </w:rPr>
        <w:t xml:space="preserve"> 2026: L'eccellenza dell’accessibilità sartoriale tra innovazione e valore umano.</w:t>
      </w:r>
    </w:p>
    <w:p w14:paraId="4F9FF00F" w14:textId="77777777" w:rsidR="00CD1813" w:rsidRPr="00CD1813" w:rsidRDefault="00CD1813" w:rsidP="00CD1813">
      <w:r w:rsidRPr="00CD1813">
        <w:rPr>
          <w:b/>
          <w:bCs/>
        </w:rPr>
        <w:t>BOLOGNA, 22 Aprile 2026</w:t>
      </w:r>
      <w:r w:rsidRPr="00CD1813">
        <w:t xml:space="preserve"> – </w:t>
      </w:r>
      <w:r w:rsidRPr="00CD1813">
        <w:rPr>
          <w:b/>
          <w:bCs/>
        </w:rPr>
        <w:t>GME Montascale</w:t>
      </w:r>
      <w:r w:rsidRPr="00CD1813">
        <w:t xml:space="preserve"> si presenta a </w:t>
      </w:r>
      <w:proofErr w:type="spellStart"/>
      <w:r w:rsidRPr="00CD1813">
        <w:t>Exposanità</w:t>
      </w:r>
      <w:proofErr w:type="spellEnd"/>
      <w:r w:rsidRPr="00CD1813">
        <w:t xml:space="preserve"> (Pad. 16 - Stand B10) come sintesi perfetta dell’ingegno produttivo italiano: una realtà solida, indipendente e profondamente orientata alla risoluzione delle sfide architettoniche più complesse attraverso il design e la tecnologia.</w:t>
      </w:r>
    </w:p>
    <w:p w14:paraId="45C94EAF" w14:textId="77777777" w:rsidR="00CD1813" w:rsidRPr="00CD1813" w:rsidRDefault="00CD1813" w:rsidP="00CD1813">
      <w:r w:rsidRPr="00CD1813">
        <w:t xml:space="preserve">Forte del prestigioso titolo di </w:t>
      </w:r>
      <w:r w:rsidRPr="00CD1813">
        <w:rPr>
          <w:b/>
          <w:bCs/>
        </w:rPr>
        <w:t>Miglior Fornitore d’Italia agli Ellie Awards</w:t>
      </w:r>
      <w:r w:rsidRPr="00CD1813">
        <w:t xml:space="preserve"> (e secondo in Europa), GME porta in fiera una visione dell’autonomia che va oltre la semplice fornitura tecnica. Essere una realtà agile e profondamente radicata nel territorio permette a GME di offrire una </w:t>
      </w:r>
      <w:r w:rsidRPr="00CD1813">
        <w:rPr>
          <w:b/>
          <w:bCs/>
        </w:rPr>
        <w:t>progettazione su misura</w:t>
      </w:r>
      <w:r w:rsidRPr="00CD1813">
        <w:t>, dove ogni impianto è pensato come un pezzo unico, capace di integrarsi perfettamente nella vita e negli spazi di chi lo abita.</w:t>
      </w:r>
    </w:p>
    <w:p w14:paraId="56DC643E" w14:textId="77777777" w:rsidR="00CD1813" w:rsidRPr="00CD1813" w:rsidRDefault="00CD1813" w:rsidP="00CD1813">
      <w:pPr>
        <w:rPr>
          <w:b/>
          <w:bCs/>
        </w:rPr>
      </w:pPr>
      <w:proofErr w:type="spellStart"/>
      <w:r w:rsidRPr="00CD1813">
        <w:rPr>
          <w:b/>
          <w:bCs/>
        </w:rPr>
        <w:t>StepOne</w:t>
      </w:r>
      <w:proofErr w:type="spellEnd"/>
      <w:r w:rsidRPr="00CD1813">
        <w:rPr>
          <w:b/>
          <w:bCs/>
        </w:rPr>
        <w:t xml:space="preserve"> e Stiltz: La tecnologia che sfida il centimetro</w:t>
      </w:r>
    </w:p>
    <w:p w14:paraId="5FFE821A" w14:textId="77777777" w:rsidR="00CD1813" w:rsidRPr="00CD1813" w:rsidRDefault="00CD1813" w:rsidP="00CD1813">
      <w:r w:rsidRPr="00CD1813">
        <w:t xml:space="preserve">Il cuore dell'esposizione bolognese è il rivoluzionario </w:t>
      </w:r>
      <w:proofErr w:type="spellStart"/>
      <w:r w:rsidRPr="00CD1813">
        <w:rPr>
          <w:b/>
          <w:bCs/>
        </w:rPr>
        <w:t>StepOne</w:t>
      </w:r>
      <w:proofErr w:type="spellEnd"/>
      <w:r w:rsidRPr="00CD1813">
        <w:t>, la piattaforma di sollevamento che ridefinisce il concetto di design inclusivo. Non più un elemento aggiunto, ma una soluzione architettonica d'avanguardia: una scala che, all’occorrenza, si trasforma in elevatore, risolvendo i problemi di spazio con un’eleganza invisibile e discreta.</w:t>
      </w:r>
    </w:p>
    <w:p w14:paraId="41D208A5" w14:textId="77777777" w:rsidR="00CD1813" w:rsidRPr="00CD1813" w:rsidRDefault="00CD1813" w:rsidP="00CD1813">
      <w:r w:rsidRPr="00CD1813">
        <w:t xml:space="preserve">Accanto a questa anteprima, GME presenta la gamma di mini-ascensori </w:t>
      </w:r>
      <w:r w:rsidRPr="00CD1813">
        <w:rPr>
          <w:b/>
          <w:bCs/>
        </w:rPr>
        <w:t>Stiltz</w:t>
      </w:r>
      <w:r w:rsidRPr="00CD1813">
        <w:t xml:space="preserve">. Il modello </w:t>
      </w:r>
      <w:r w:rsidRPr="00CD1813">
        <w:rPr>
          <w:b/>
          <w:bCs/>
        </w:rPr>
        <w:t>Trio</w:t>
      </w:r>
      <w:r w:rsidRPr="00CD1813">
        <w:t xml:space="preserve"> si attesta come soluzione d’eccellenza per la gestione dei volumi ridotti: con un ingombro massimo di soli 1241 mm x 967 mm, è l'unico sistema in grado di servire con efficacia mansarde e sottotetti fino a 3 piani (6 metri di dislivello), garantendo un’installazione fluida e un impatto estetico minimale.</w:t>
      </w:r>
    </w:p>
    <w:p w14:paraId="31A27CAE" w14:textId="77777777" w:rsidR="00CD1813" w:rsidRPr="00CD1813" w:rsidRDefault="00CD1813" w:rsidP="00CD1813">
      <w:pPr>
        <w:rPr>
          <w:b/>
          <w:bCs/>
        </w:rPr>
      </w:pPr>
      <w:r w:rsidRPr="00CD1813">
        <w:rPr>
          <w:b/>
          <w:bCs/>
        </w:rPr>
        <w:t>I Pilastri della Gamma: Serena e Minerva</w:t>
      </w:r>
    </w:p>
    <w:p w14:paraId="4195F7C7" w14:textId="77777777" w:rsidR="00CD1813" w:rsidRPr="00CD1813" w:rsidRDefault="00CD1813" w:rsidP="00CD1813">
      <w:r w:rsidRPr="00CD1813">
        <w:lastRenderedPageBreak/>
        <w:t xml:space="preserve">L’affidabilità storica di GME trova forma nei modelli </w:t>
      </w:r>
      <w:r w:rsidRPr="00CD1813">
        <w:rPr>
          <w:b/>
          <w:bCs/>
        </w:rPr>
        <w:t>Serena</w:t>
      </w:r>
      <w:r w:rsidRPr="00CD1813">
        <w:t xml:space="preserve"> (montascale a poltroncina) e </w:t>
      </w:r>
      <w:r w:rsidRPr="00CD1813">
        <w:rPr>
          <w:b/>
          <w:bCs/>
        </w:rPr>
        <w:t>Minerva</w:t>
      </w:r>
      <w:r w:rsidRPr="00CD1813">
        <w:t xml:space="preserve"> (a pedana). Progettati per adattarsi a ogni tipologia di scala, questi impianti rappresentano la quintessenza della personalizzazione GME: ogni dettaglio, dalle dimensioni alle finiture, è disegnato per rispondere a esigenze specifiche, garantendo una user-</w:t>
      </w:r>
      <w:proofErr w:type="spellStart"/>
      <w:r w:rsidRPr="00CD1813">
        <w:t>experience</w:t>
      </w:r>
      <w:proofErr w:type="spellEnd"/>
      <w:r w:rsidRPr="00CD1813">
        <w:t xml:space="preserve"> superiore e una sicurezza senza compromessi.</w:t>
      </w:r>
    </w:p>
    <w:p w14:paraId="314F5B98" w14:textId="77777777" w:rsidR="00CD1813" w:rsidRPr="00CD1813" w:rsidRDefault="00CD1813" w:rsidP="00CD1813">
      <w:pPr>
        <w:rPr>
          <w:b/>
          <w:bCs/>
        </w:rPr>
      </w:pPr>
      <w:r w:rsidRPr="00CD1813">
        <w:rPr>
          <w:b/>
          <w:bCs/>
        </w:rPr>
        <w:t>Responsabilità Sociale: L'identità oltre il prodotto</w:t>
      </w:r>
    </w:p>
    <w:p w14:paraId="4C79A8F0" w14:textId="77777777" w:rsidR="00CD1813" w:rsidRPr="00CD1813" w:rsidRDefault="00CD1813" w:rsidP="00CD1813">
      <w:r w:rsidRPr="00CD1813">
        <w:t xml:space="preserve">Allo stand B10, GME non espone solo soluzioni tecniche. Attraverso la voce di </w:t>
      </w:r>
      <w:r w:rsidRPr="00CD1813">
        <w:rPr>
          <w:b/>
          <w:bCs/>
        </w:rPr>
        <w:t>Sara Piras</w:t>
      </w:r>
      <w:r w:rsidRPr="00CD1813">
        <w:t>, coordinatrice della Responsabilità Sociale, l'azienda racconta un modello d'impresa che mette al centro l'etica e la rete con le associazioni.</w:t>
      </w:r>
    </w:p>
    <w:p w14:paraId="7252ED67" w14:textId="77777777" w:rsidR="00CD1813" w:rsidRPr="00CD1813" w:rsidRDefault="00CD1813" w:rsidP="00CD1813">
      <w:r w:rsidRPr="00CD1813">
        <w:rPr>
          <w:i/>
          <w:iCs/>
        </w:rPr>
        <w:t>"La nostra identità si fonda sull'ascolto e sulla capacità di trasformare l'innovazione in valore sociale reale,"</w:t>
      </w:r>
      <w:r w:rsidRPr="00CD1813">
        <w:t xml:space="preserve"> spiegano da GME. </w:t>
      </w:r>
      <w:r w:rsidRPr="00CD1813">
        <w:rPr>
          <w:i/>
          <w:iCs/>
        </w:rPr>
        <w:t>"Essere indipendenti ci permette di mettere il fattore umano al centro di ogni progetto. A Bologna non portiamo solo macchine, ma l'impegno di una squadra che lavora ogni giorno per rendere la libertà di movimento una normalità condivisa."</w:t>
      </w:r>
    </w:p>
    <w:p w14:paraId="726A9009" w14:textId="77777777" w:rsidR="00CD1813" w:rsidRPr="00CD1813" w:rsidRDefault="00CD1813" w:rsidP="00CD1813">
      <w:r w:rsidRPr="00CD1813">
        <w:rPr>
          <w:b/>
          <w:bCs/>
        </w:rPr>
        <w:t>Contatti per la Stampa:</w:t>
      </w:r>
      <w:r w:rsidRPr="00CD1813">
        <w:t xml:space="preserve"> GME Montascale S.r.l. Padiglione 16 – Stand B10 Sito web: www.gmemontascale.it</w:t>
      </w:r>
    </w:p>
    <w:p w14:paraId="15F5F20E" w14:textId="77777777" w:rsidR="00ED5972" w:rsidRDefault="00ED5972"/>
    <w:sectPr w:rsidR="00ED59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13"/>
    <w:rsid w:val="00251097"/>
    <w:rsid w:val="00731391"/>
    <w:rsid w:val="00CD1813"/>
    <w:rsid w:val="00E6199A"/>
    <w:rsid w:val="00ED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4C935"/>
  <w15:chartTrackingRefBased/>
  <w15:docId w15:val="{E9E93FFD-2CCE-4181-9E9A-C57792C8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D1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D1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D1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1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D1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D1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1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D1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D1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1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D1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D1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181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D181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D181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D181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D181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D181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1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D1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1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D1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D1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D181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D181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D181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D1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D181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D18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Chesini Aldo</dc:creator>
  <cp:keywords/>
  <dc:description/>
  <cp:lastModifiedBy>Chesini Aldo</cp:lastModifiedBy>
  <cp:revision>1</cp:revision>
  <dcterms:created xsi:type="dcterms:W3CDTF">2026-04-21T20:25:00Z</dcterms:created>
  <dcterms:modified xsi:type="dcterms:W3CDTF">2026-04-21T20:26:00Z</dcterms:modified>
</cp:coreProperties>
</file>